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291D1" w14:textId="77777777" w:rsidR="004F7A21" w:rsidRPr="0068554B" w:rsidRDefault="004F7A21" w:rsidP="00484E2E">
      <w:pPr>
        <w:ind w:left="-284" w:right="-914"/>
        <w:jc w:val="center"/>
        <w:rPr>
          <w:rFonts w:ascii="Calibri" w:hAnsi="Calibri"/>
          <w:b/>
          <w:sz w:val="22"/>
          <w:szCs w:val="22"/>
        </w:rPr>
      </w:pPr>
      <w:r w:rsidRPr="0068554B">
        <w:rPr>
          <w:rFonts w:ascii="Calibri" w:hAnsi="Calibri"/>
          <w:b/>
          <w:sz w:val="22"/>
          <w:szCs w:val="22"/>
        </w:rPr>
        <w:t>The Global Fund to Fight AIDS, Tuberculosis and Malaria</w:t>
      </w:r>
    </w:p>
    <w:p w14:paraId="6D90EF77" w14:textId="77777777" w:rsidR="004F7A21" w:rsidRPr="0068554B" w:rsidRDefault="004F7A21" w:rsidP="00484E2E">
      <w:pPr>
        <w:ind w:left="-284" w:right="-914"/>
        <w:jc w:val="center"/>
        <w:rPr>
          <w:rFonts w:ascii="Calibri" w:hAnsi="Calibri"/>
          <w:sz w:val="22"/>
          <w:szCs w:val="22"/>
        </w:rPr>
      </w:pPr>
      <w:r w:rsidRPr="0068554B">
        <w:rPr>
          <w:rFonts w:ascii="Calibri" w:hAnsi="Calibri"/>
          <w:sz w:val="22"/>
          <w:szCs w:val="22"/>
        </w:rPr>
        <w:t>Country Coordinating Mechanism Lao PDR</w:t>
      </w:r>
    </w:p>
    <w:p w14:paraId="6C3FA1B0" w14:textId="77777777" w:rsidR="004F7A21" w:rsidRPr="00EC22DC" w:rsidRDefault="004F7A21" w:rsidP="00484E2E">
      <w:pPr>
        <w:ind w:left="-284" w:right="-914"/>
        <w:jc w:val="center"/>
        <w:rPr>
          <w:rFonts w:ascii="Calibri" w:hAnsi="Calibri"/>
          <w:b/>
          <w:szCs w:val="22"/>
        </w:rPr>
      </w:pPr>
      <w:r w:rsidRPr="00694469">
        <w:rPr>
          <w:rFonts w:ascii="Calibri" w:hAnsi="Calibri"/>
          <w:b/>
          <w:szCs w:val="22"/>
        </w:rPr>
        <w:t xml:space="preserve">Call </w:t>
      </w:r>
      <w:r w:rsidRPr="00EC22DC">
        <w:rPr>
          <w:rFonts w:ascii="Calibri" w:hAnsi="Calibri"/>
          <w:b/>
          <w:szCs w:val="22"/>
        </w:rPr>
        <w:t>for Expression of Interest (EOI)</w:t>
      </w:r>
    </w:p>
    <w:p w14:paraId="602AC7B5" w14:textId="77777777" w:rsidR="004F7A21" w:rsidRPr="00EC22DC" w:rsidRDefault="004F7A21" w:rsidP="00484E2E">
      <w:pPr>
        <w:ind w:left="-284" w:right="-914"/>
        <w:jc w:val="center"/>
        <w:rPr>
          <w:rFonts w:ascii="Calibri" w:hAnsi="Calibri"/>
          <w:b/>
          <w:szCs w:val="22"/>
        </w:rPr>
      </w:pPr>
      <w:r w:rsidRPr="00EC22DC">
        <w:rPr>
          <w:rFonts w:ascii="Calibri" w:hAnsi="Calibri"/>
          <w:b/>
          <w:sz w:val="22"/>
          <w:szCs w:val="22"/>
        </w:rPr>
        <w:t>For CCM-Lao Membership renewal - Term 2016-2019</w:t>
      </w:r>
    </w:p>
    <w:p w14:paraId="643C64CF" w14:textId="77777777" w:rsidR="004F7A21" w:rsidRPr="00EC22DC" w:rsidRDefault="004F7A21" w:rsidP="00484E2E">
      <w:pPr>
        <w:ind w:left="-284" w:right="-914"/>
        <w:rPr>
          <w:rFonts w:ascii="Calibri" w:hAnsi="Calibri"/>
          <w:sz w:val="22"/>
          <w:szCs w:val="22"/>
        </w:rPr>
      </w:pPr>
    </w:p>
    <w:p w14:paraId="7BF45547" w14:textId="107C8DD8" w:rsidR="001F7B4E" w:rsidRPr="00EC22DC" w:rsidRDefault="004F7A21" w:rsidP="00484E2E">
      <w:pPr>
        <w:ind w:left="-284" w:right="-914"/>
        <w:jc w:val="both"/>
        <w:rPr>
          <w:rFonts w:ascii="Calibri" w:hAnsi="Calibri"/>
          <w:sz w:val="20"/>
          <w:szCs w:val="20"/>
        </w:rPr>
      </w:pPr>
      <w:r w:rsidRPr="00EC22DC">
        <w:rPr>
          <w:rFonts w:ascii="Calibri" w:hAnsi="Calibri"/>
          <w:sz w:val="20"/>
          <w:szCs w:val="20"/>
        </w:rPr>
        <w:t xml:space="preserve">The Country Coordinating Mechanism to Fight HIV/AIDS, TB and Malaria in Lao PDR (hereinafter referred to as “CCM”) was established in compliance with the requirements of the Global Fund to Fight AIDS, Tuberculosis and Malaria (hereinafter referred to as </w:t>
      </w:r>
      <w:r w:rsidR="00693CFA">
        <w:rPr>
          <w:rFonts w:ascii="Calibri" w:hAnsi="Calibri"/>
          <w:sz w:val="20"/>
          <w:szCs w:val="20"/>
        </w:rPr>
        <w:t>“</w:t>
      </w:r>
      <w:r w:rsidRPr="00EC22DC">
        <w:rPr>
          <w:rFonts w:ascii="Calibri" w:hAnsi="Calibri"/>
          <w:sz w:val="20"/>
          <w:szCs w:val="20"/>
        </w:rPr>
        <w:t>Global Fund</w:t>
      </w:r>
      <w:r w:rsidR="00693CFA">
        <w:rPr>
          <w:rFonts w:ascii="Calibri" w:hAnsi="Calibri"/>
          <w:sz w:val="20"/>
          <w:szCs w:val="20"/>
        </w:rPr>
        <w:t>”</w:t>
      </w:r>
      <w:r w:rsidRPr="00EC22DC">
        <w:rPr>
          <w:rFonts w:ascii="Calibri" w:hAnsi="Calibri"/>
          <w:sz w:val="20"/>
          <w:szCs w:val="20"/>
        </w:rPr>
        <w:t>).</w:t>
      </w:r>
    </w:p>
    <w:p w14:paraId="67787D33" w14:textId="77777777" w:rsidR="004F7A21" w:rsidRPr="00EC22DC" w:rsidRDefault="004F7A21" w:rsidP="00484E2E">
      <w:pPr>
        <w:ind w:left="-284" w:right="-914"/>
        <w:rPr>
          <w:rFonts w:ascii="Calibri" w:hAnsi="Calibri"/>
          <w:sz w:val="20"/>
          <w:szCs w:val="20"/>
        </w:rPr>
      </w:pPr>
    </w:p>
    <w:p w14:paraId="146809D6" w14:textId="581C177E" w:rsidR="004F7A21" w:rsidRPr="003B711B" w:rsidRDefault="00731185" w:rsidP="00484E2E">
      <w:pPr>
        <w:ind w:left="-284" w:right="-914"/>
        <w:jc w:val="both"/>
        <w:rPr>
          <w:rFonts w:ascii="Calibri" w:hAnsi="Calibri"/>
          <w:sz w:val="20"/>
          <w:szCs w:val="20"/>
        </w:rPr>
      </w:pPr>
      <w:r>
        <w:rPr>
          <w:rFonts w:ascii="Calibri" w:hAnsi="Calibri"/>
          <w:sz w:val="20"/>
          <w:szCs w:val="20"/>
        </w:rPr>
        <w:t>The CCM</w:t>
      </w:r>
      <w:r w:rsidR="004F7A21" w:rsidRPr="00EC22DC">
        <w:rPr>
          <w:rFonts w:ascii="Calibri" w:hAnsi="Calibri"/>
          <w:sz w:val="20"/>
          <w:szCs w:val="20"/>
        </w:rPr>
        <w:t xml:space="preserve"> created on a voluntary basis coor</w:t>
      </w:r>
      <w:r w:rsidR="004F7A21" w:rsidRPr="003B711B">
        <w:rPr>
          <w:rFonts w:ascii="Calibri" w:hAnsi="Calibri"/>
          <w:sz w:val="20"/>
          <w:szCs w:val="20"/>
        </w:rPr>
        <w:t>dinates the submission of one national proposal on the basis of priority needs and through a multi-stakeholder country dialogue. The primary responsibility of a CCM is to oversee grants implemented by principal recipients (PRs). CCM is envisioned to be broadly representative of all national stakeholders in the fight against the three diseases. The CCM should therefore be as inclusive as possible and seek representation at the highest possible level of various sectors. The CCM is composed of 3 sectors: government, bilateral and multilateral, and non-governmental organizations. Each sector is divided into different constituencies.</w:t>
      </w:r>
    </w:p>
    <w:p w14:paraId="764E1754" w14:textId="77777777" w:rsidR="004F7A21" w:rsidRPr="003B711B" w:rsidRDefault="004F7A21" w:rsidP="006A1A4A">
      <w:pPr>
        <w:ind w:left="-284" w:right="-914" w:firstLine="284"/>
        <w:jc w:val="both"/>
        <w:rPr>
          <w:rFonts w:ascii="Calibri" w:hAnsi="Calibri"/>
          <w:sz w:val="20"/>
          <w:szCs w:val="20"/>
        </w:rPr>
      </w:pPr>
    </w:p>
    <w:p w14:paraId="2CE1E163" w14:textId="77777777" w:rsidR="004F7A21" w:rsidRPr="003B711B" w:rsidRDefault="004F7A21" w:rsidP="00484E2E">
      <w:pPr>
        <w:ind w:left="-284" w:right="-914"/>
        <w:rPr>
          <w:rFonts w:ascii="Calibri" w:hAnsi="Calibri"/>
          <w:sz w:val="20"/>
          <w:szCs w:val="20"/>
        </w:rPr>
      </w:pPr>
      <w:r w:rsidRPr="003B711B">
        <w:rPr>
          <w:rFonts w:ascii="Calibri" w:hAnsi="Calibri"/>
          <w:sz w:val="20"/>
          <w:szCs w:val="20"/>
        </w:rPr>
        <w:t>The CCM members will have the following key responsibilities:</w:t>
      </w:r>
    </w:p>
    <w:p w14:paraId="70904DC8" w14:textId="7A0619E3" w:rsidR="004F7A21" w:rsidRPr="003B711B" w:rsidRDefault="004F7A21" w:rsidP="00694469">
      <w:pPr>
        <w:numPr>
          <w:ilvl w:val="0"/>
          <w:numId w:val="1"/>
        </w:numPr>
        <w:ind w:left="426" w:right="-914" w:hanging="284"/>
        <w:rPr>
          <w:rFonts w:ascii="Calibri" w:hAnsi="Calibri"/>
          <w:sz w:val="20"/>
          <w:szCs w:val="20"/>
        </w:rPr>
      </w:pPr>
      <w:r w:rsidRPr="003B711B">
        <w:rPr>
          <w:rFonts w:ascii="Calibri" w:hAnsi="Calibri"/>
          <w:sz w:val="20"/>
          <w:szCs w:val="20"/>
        </w:rPr>
        <w:t xml:space="preserve">Represent the relevant constituency in </w:t>
      </w:r>
      <w:r w:rsidR="00731185">
        <w:rPr>
          <w:rFonts w:ascii="Calibri" w:hAnsi="Calibri"/>
          <w:sz w:val="20"/>
          <w:szCs w:val="20"/>
        </w:rPr>
        <w:t>CCM</w:t>
      </w:r>
      <w:r w:rsidRPr="003B711B">
        <w:rPr>
          <w:rFonts w:ascii="Calibri" w:hAnsi="Calibri"/>
          <w:sz w:val="20"/>
          <w:szCs w:val="20"/>
        </w:rPr>
        <w:t xml:space="preserve"> with respect to the needs of persons and institutions they represent in regarded to the 3 diseases;</w:t>
      </w:r>
    </w:p>
    <w:p w14:paraId="6B04E20C" w14:textId="77777777" w:rsidR="004F7A21" w:rsidRPr="003B711B" w:rsidRDefault="004F7A21" w:rsidP="00694469">
      <w:pPr>
        <w:pStyle w:val="Default"/>
        <w:numPr>
          <w:ilvl w:val="0"/>
          <w:numId w:val="1"/>
        </w:numPr>
        <w:ind w:left="426" w:right="-914" w:hanging="284"/>
        <w:jc w:val="both"/>
        <w:rPr>
          <w:rFonts w:ascii="Calibri" w:hAnsi="Calibri" w:cs="Times New Roman"/>
          <w:sz w:val="20"/>
          <w:szCs w:val="20"/>
        </w:rPr>
      </w:pPr>
      <w:r w:rsidRPr="003B711B">
        <w:rPr>
          <w:rFonts w:ascii="Calibri" w:hAnsi="Calibri"/>
          <w:sz w:val="20"/>
          <w:szCs w:val="20"/>
        </w:rPr>
        <w:t>Provide constituents with information regarding CCM decisions and Global Fund activities</w:t>
      </w:r>
      <w:r w:rsidRPr="003B711B">
        <w:rPr>
          <w:rFonts w:ascii="Calibri" w:hAnsi="Calibri" w:cs="Times New Roman"/>
          <w:sz w:val="20"/>
          <w:szCs w:val="20"/>
        </w:rPr>
        <w:t xml:space="preserve">;  </w:t>
      </w:r>
    </w:p>
    <w:p w14:paraId="3560D1E2" w14:textId="77777777" w:rsidR="004F7A21" w:rsidRPr="003B711B" w:rsidRDefault="004F7A21" w:rsidP="00694469">
      <w:pPr>
        <w:numPr>
          <w:ilvl w:val="0"/>
          <w:numId w:val="1"/>
        </w:numPr>
        <w:ind w:left="426" w:right="-914" w:hanging="284"/>
        <w:rPr>
          <w:rFonts w:ascii="Calibri" w:hAnsi="Calibri"/>
          <w:sz w:val="20"/>
          <w:szCs w:val="20"/>
        </w:rPr>
      </w:pPr>
      <w:r w:rsidRPr="003B711B">
        <w:rPr>
          <w:rFonts w:ascii="Calibri" w:hAnsi="Calibri"/>
          <w:sz w:val="20"/>
          <w:szCs w:val="20"/>
        </w:rPr>
        <w:t>Participate actively and regularly in CCM meetings, grant performance review, and oversight of grant implementation; and</w:t>
      </w:r>
    </w:p>
    <w:p w14:paraId="5E6097C0" w14:textId="68545202" w:rsidR="004F7A21" w:rsidRPr="003B711B" w:rsidRDefault="004F7A21" w:rsidP="00694469">
      <w:pPr>
        <w:numPr>
          <w:ilvl w:val="0"/>
          <w:numId w:val="1"/>
        </w:numPr>
        <w:ind w:left="426" w:right="-914" w:hanging="284"/>
        <w:rPr>
          <w:rFonts w:ascii="Calibri" w:hAnsi="Calibri"/>
          <w:sz w:val="20"/>
          <w:szCs w:val="20"/>
        </w:rPr>
      </w:pPr>
      <w:r w:rsidRPr="003B711B">
        <w:rPr>
          <w:rFonts w:ascii="Calibri" w:hAnsi="Calibri"/>
          <w:sz w:val="20"/>
          <w:szCs w:val="20"/>
        </w:rPr>
        <w:t xml:space="preserve">Adhere to the Conflict of Interest Policy of </w:t>
      </w:r>
      <w:r w:rsidR="00731185">
        <w:rPr>
          <w:rFonts w:ascii="Calibri" w:hAnsi="Calibri"/>
          <w:sz w:val="20"/>
          <w:szCs w:val="20"/>
        </w:rPr>
        <w:t>CCM</w:t>
      </w:r>
      <w:r w:rsidRPr="003B711B">
        <w:rPr>
          <w:rFonts w:ascii="Calibri" w:hAnsi="Calibri"/>
          <w:sz w:val="20"/>
          <w:szCs w:val="20"/>
        </w:rPr>
        <w:t>.</w:t>
      </w:r>
    </w:p>
    <w:p w14:paraId="3AAA99FC" w14:textId="77777777" w:rsidR="004F7A21" w:rsidRPr="003B711B" w:rsidRDefault="004F7A21" w:rsidP="006A1A4A">
      <w:pPr>
        <w:ind w:left="-284" w:right="-914" w:firstLine="284"/>
        <w:rPr>
          <w:rFonts w:ascii="Calibri" w:hAnsi="Calibri"/>
          <w:sz w:val="20"/>
          <w:szCs w:val="20"/>
        </w:rPr>
      </w:pPr>
    </w:p>
    <w:p w14:paraId="3DE22E57" w14:textId="62AFF334" w:rsidR="004F7A21" w:rsidRPr="00EC22DC" w:rsidRDefault="004F7A21" w:rsidP="00484E2E">
      <w:pPr>
        <w:ind w:left="-284" w:right="-914"/>
        <w:jc w:val="both"/>
        <w:rPr>
          <w:rFonts w:ascii="Calibri" w:hAnsi="Calibri"/>
          <w:sz w:val="20"/>
          <w:szCs w:val="20"/>
        </w:rPr>
      </w:pPr>
      <w:r w:rsidRPr="003B711B">
        <w:rPr>
          <w:rFonts w:ascii="Calibri" w:hAnsi="Calibri"/>
          <w:sz w:val="20"/>
          <w:szCs w:val="20"/>
        </w:rPr>
        <w:t xml:space="preserve">In October 2016, the new </w:t>
      </w:r>
      <w:r w:rsidR="00731185">
        <w:rPr>
          <w:rFonts w:ascii="Calibri" w:hAnsi="Calibri"/>
          <w:sz w:val="20"/>
          <w:szCs w:val="20"/>
        </w:rPr>
        <w:t>CCM</w:t>
      </w:r>
      <w:r w:rsidRPr="003B711B">
        <w:rPr>
          <w:rFonts w:ascii="Calibri" w:hAnsi="Calibri"/>
          <w:sz w:val="20"/>
          <w:szCs w:val="20"/>
        </w:rPr>
        <w:t xml:space="preserve"> will be convened for a 3-year term (2016-2019). </w:t>
      </w:r>
      <w:r w:rsidR="006F27F6" w:rsidRPr="00EC22DC">
        <w:rPr>
          <w:rFonts w:ascii="Calibri" w:hAnsi="Calibri"/>
          <w:b/>
          <w:sz w:val="20"/>
          <w:szCs w:val="20"/>
        </w:rPr>
        <w:t>Currently</w:t>
      </w:r>
      <w:r w:rsidR="006F27F6" w:rsidRPr="00EC22DC">
        <w:rPr>
          <w:rFonts w:ascii="Calibri" w:hAnsi="Calibri"/>
          <w:sz w:val="20"/>
          <w:szCs w:val="20"/>
        </w:rPr>
        <w:t>, t</w:t>
      </w:r>
      <w:r w:rsidRPr="00EC22DC">
        <w:rPr>
          <w:rFonts w:ascii="Calibri" w:hAnsi="Calibri"/>
          <w:sz w:val="20"/>
          <w:szCs w:val="20"/>
        </w:rPr>
        <w:t xml:space="preserve">he </w:t>
      </w:r>
      <w:r w:rsidR="00731185">
        <w:rPr>
          <w:rFonts w:ascii="Calibri" w:hAnsi="Calibri"/>
          <w:sz w:val="20"/>
          <w:szCs w:val="20"/>
        </w:rPr>
        <w:t>CCM</w:t>
      </w:r>
      <w:r w:rsidRPr="00EC22DC">
        <w:rPr>
          <w:rFonts w:ascii="Calibri" w:hAnsi="Calibri"/>
          <w:sz w:val="20"/>
          <w:szCs w:val="20"/>
        </w:rPr>
        <w:t xml:space="preserve"> is composed of 24 members divided among the following sector</w:t>
      </w:r>
      <w:r w:rsidR="00693CFA">
        <w:rPr>
          <w:rFonts w:ascii="Calibri" w:hAnsi="Calibri"/>
          <w:bCs/>
          <w:sz w:val="20"/>
          <w:szCs w:val="20"/>
        </w:rPr>
        <w:t>s</w:t>
      </w:r>
      <w:r w:rsidRPr="00EC22DC">
        <w:rPr>
          <w:rFonts w:ascii="Calibri" w:hAnsi="Calibri"/>
          <w:sz w:val="20"/>
          <w:szCs w:val="20"/>
        </w:rPr>
        <w:t xml:space="preserve"> and constituencies in accordance with GF guidelines:</w:t>
      </w:r>
    </w:p>
    <w:tbl>
      <w:tblPr>
        <w:tblStyle w:val="TableGrid"/>
        <w:tblW w:w="10207" w:type="dxa"/>
        <w:tblInd w:w="-176" w:type="dxa"/>
        <w:tblLook w:val="04A0" w:firstRow="1" w:lastRow="0" w:firstColumn="1" w:lastColumn="0" w:noHBand="0" w:noVBand="1"/>
      </w:tblPr>
      <w:tblGrid>
        <w:gridCol w:w="2376"/>
        <w:gridCol w:w="1810"/>
        <w:gridCol w:w="6021"/>
      </w:tblGrid>
      <w:tr w:rsidR="00EC22DC" w:rsidRPr="00EC22DC" w14:paraId="378E9F7D" w14:textId="77777777" w:rsidTr="00694469">
        <w:trPr>
          <w:trHeight w:val="266"/>
        </w:trPr>
        <w:tc>
          <w:tcPr>
            <w:tcW w:w="2376" w:type="dxa"/>
          </w:tcPr>
          <w:p w14:paraId="74861EB6" w14:textId="77777777" w:rsidR="00694469" w:rsidRPr="00EC22DC" w:rsidRDefault="00694469" w:rsidP="000479B9">
            <w:pPr>
              <w:rPr>
                <w:rFonts w:asciiTheme="majorHAnsi" w:hAnsiTheme="majorHAnsi"/>
                <w:sz w:val="20"/>
                <w:szCs w:val="22"/>
              </w:rPr>
            </w:pPr>
            <w:r w:rsidRPr="00EC22DC">
              <w:rPr>
                <w:rFonts w:asciiTheme="majorHAnsi" w:hAnsiTheme="majorHAnsi"/>
                <w:sz w:val="20"/>
                <w:szCs w:val="22"/>
              </w:rPr>
              <w:t>Sector</w:t>
            </w:r>
          </w:p>
        </w:tc>
        <w:tc>
          <w:tcPr>
            <w:tcW w:w="1810" w:type="dxa"/>
          </w:tcPr>
          <w:p w14:paraId="585532D6" w14:textId="77777777" w:rsidR="00694469" w:rsidRPr="00EC22DC" w:rsidRDefault="00694469" w:rsidP="000479B9">
            <w:pPr>
              <w:rPr>
                <w:rFonts w:asciiTheme="majorHAnsi" w:hAnsiTheme="majorHAnsi"/>
                <w:sz w:val="20"/>
                <w:szCs w:val="22"/>
              </w:rPr>
            </w:pPr>
            <w:r w:rsidRPr="00EC22DC">
              <w:rPr>
                <w:rFonts w:asciiTheme="majorHAnsi" w:hAnsiTheme="majorHAnsi"/>
                <w:b/>
                <w:sz w:val="20"/>
                <w:szCs w:val="22"/>
              </w:rPr>
              <w:t>Number of Representative</w:t>
            </w:r>
          </w:p>
        </w:tc>
        <w:tc>
          <w:tcPr>
            <w:tcW w:w="6021" w:type="dxa"/>
          </w:tcPr>
          <w:p w14:paraId="578C2C5C" w14:textId="77777777" w:rsidR="00694469" w:rsidRPr="00EC22DC" w:rsidRDefault="00694469" w:rsidP="000479B9">
            <w:pPr>
              <w:rPr>
                <w:rFonts w:asciiTheme="majorHAnsi" w:hAnsiTheme="majorHAnsi"/>
                <w:sz w:val="20"/>
                <w:szCs w:val="22"/>
              </w:rPr>
            </w:pPr>
            <w:r w:rsidRPr="00EC22DC">
              <w:rPr>
                <w:rFonts w:asciiTheme="majorHAnsi" w:hAnsiTheme="majorHAnsi"/>
                <w:b/>
                <w:sz w:val="20"/>
                <w:szCs w:val="22"/>
              </w:rPr>
              <w:t>Constituency Composition</w:t>
            </w:r>
          </w:p>
        </w:tc>
      </w:tr>
      <w:tr w:rsidR="00EC22DC" w:rsidRPr="00EC22DC" w14:paraId="251762C1" w14:textId="77777777" w:rsidTr="00694469">
        <w:trPr>
          <w:trHeight w:val="266"/>
        </w:trPr>
        <w:tc>
          <w:tcPr>
            <w:tcW w:w="2376" w:type="dxa"/>
          </w:tcPr>
          <w:p w14:paraId="75893E9F" w14:textId="77777777" w:rsidR="00694469" w:rsidRPr="00EC22DC" w:rsidRDefault="00694469" w:rsidP="000479B9">
            <w:pPr>
              <w:rPr>
                <w:rFonts w:asciiTheme="majorHAnsi" w:hAnsiTheme="majorHAnsi"/>
                <w:sz w:val="20"/>
                <w:szCs w:val="22"/>
              </w:rPr>
            </w:pPr>
            <w:r w:rsidRPr="00EC22DC">
              <w:rPr>
                <w:rFonts w:asciiTheme="majorHAnsi" w:hAnsiTheme="majorHAnsi"/>
                <w:sz w:val="20"/>
                <w:szCs w:val="22"/>
              </w:rPr>
              <w:t>Government</w:t>
            </w:r>
          </w:p>
        </w:tc>
        <w:tc>
          <w:tcPr>
            <w:tcW w:w="1810" w:type="dxa"/>
          </w:tcPr>
          <w:p w14:paraId="2D344D27" w14:textId="77777777" w:rsidR="00694469" w:rsidRPr="00EC22DC" w:rsidRDefault="00694469" w:rsidP="000479B9">
            <w:pPr>
              <w:rPr>
                <w:rFonts w:asciiTheme="majorHAnsi" w:hAnsiTheme="majorHAnsi"/>
                <w:sz w:val="20"/>
                <w:szCs w:val="22"/>
              </w:rPr>
            </w:pPr>
            <w:r w:rsidRPr="00EC22DC">
              <w:rPr>
                <w:rFonts w:asciiTheme="majorHAnsi" w:hAnsiTheme="majorHAnsi"/>
                <w:sz w:val="20"/>
                <w:szCs w:val="22"/>
              </w:rPr>
              <w:t>8</w:t>
            </w:r>
          </w:p>
        </w:tc>
        <w:tc>
          <w:tcPr>
            <w:tcW w:w="6021" w:type="dxa"/>
          </w:tcPr>
          <w:p w14:paraId="4A80A084" w14:textId="77777777" w:rsidR="00694469" w:rsidRPr="00EC22DC" w:rsidRDefault="00694469" w:rsidP="000479B9">
            <w:pPr>
              <w:ind w:left="-284" w:right="-914" w:firstLine="284"/>
              <w:rPr>
                <w:rFonts w:asciiTheme="majorHAnsi" w:hAnsiTheme="majorHAnsi"/>
                <w:sz w:val="20"/>
                <w:szCs w:val="22"/>
              </w:rPr>
            </w:pPr>
            <w:r w:rsidRPr="00EC22DC">
              <w:rPr>
                <w:rFonts w:asciiTheme="majorHAnsi" w:hAnsiTheme="majorHAnsi"/>
                <w:sz w:val="20"/>
                <w:szCs w:val="22"/>
              </w:rPr>
              <w:t>6 = government ministries</w:t>
            </w:r>
          </w:p>
          <w:p w14:paraId="439ACF81" w14:textId="77777777" w:rsidR="00694469" w:rsidRPr="00EC22DC" w:rsidRDefault="00694469" w:rsidP="000479B9">
            <w:pPr>
              <w:ind w:left="-284" w:right="-914" w:firstLine="284"/>
              <w:rPr>
                <w:rFonts w:asciiTheme="majorHAnsi" w:hAnsiTheme="majorHAnsi"/>
                <w:sz w:val="20"/>
                <w:szCs w:val="22"/>
              </w:rPr>
            </w:pPr>
            <w:r w:rsidRPr="00EC22DC">
              <w:rPr>
                <w:rFonts w:asciiTheme="majorHAnsi" w:hAnsiTheme="majorHAnsi"/>
                <w:sz w:val="20"/>
                <w:szCs w:val="22"/>
              </w:rPr>
              <w:t>2 = mass organizations</w:t>
            </w:r>
          </w:p>
        </w:tc>
      </w:tr>
      <w:tr w:rsidR="00EC22DC" w:rsidRPr="00EC22DC" w14:paraId="71B14168" w14:textId="77777777" w:rsidTr="00694469">
        <w:trPr>
          <w:trHeight w:val="272"/>
        </w:trPr>
        <w:tc>
          <w:tcPr>
            <w:tcW w:w="2376" w:type="dxa"/>
          </w:tcPr>
          <w:p w14:paraId="0D344641" w14:textId="77777777" w:rsidR="00694469" w:rsidRPr="00EC22DC" w:rsidRDefault="00694469" w:rsidP="000479B9">
            <w:pPr>
              <w:rPr>
                <w:rFonts w:asciiTheme="majorHAnsi" w:hAnsiTheme="majorHAnsi"/>
                <w:sz w:val="20"/>
                <w:szCs w:val="22"/>
              </w:rPr>
            </w:pPr>
            <w:r w:rsidRPr="00EC22DC">
              <w:rPr>
                <w:rFonts w:asciiTheme="majorHAnsi" w:hAnsiTheme="majorHAnsi"/>
                <w:sz w:val="20"/>
                <w:szCs w:val="22"/>
              </w:rPr>
              <w:t>ML/BL</w:t>
            </w:r>
          </w:p>
        </w:tc>
        <w:tc>
          <w:tcPr>
            <w:tcW w:w="1810" w:type="dxa"/>
          </w:tcPr>
          <w:p w14:paraId="2977F1AC" w14:textId="77777777" w:rsidR="00694469" w:rsidRPr="00EC22DC" w:rsidRDefault="00694469" w:rsidP="000479B9">
            <w:pPr>
              <w:rPr>
                <w:rFonts w:asciiTheme="majorHAnsi" w:hAnsiTheme="majorHAnsi"/>
                <w:sz w:val="20"/>
                <w:szCs w:val="22"/>
              </w:rPr>
            </w:pPr>
            <w:r w:rsidRPr="00EC22DC">
              <w:rPr>
                <w:rFonts w:asciiTheme="majorHAnsi" w:hAnsiTheme="majorHAnsi"/>
                <w:sz w:val="20"/>
                <w:szCs w:val="22"/>
              </w:rPr>
              <w:t>5</w:t>
            </w:r>
          </w:p>
        </w:tc>
        <w:tc>
          <w:tcPr>
            <w:tcW w:w="6021" w:type="dxa"/>
          </w:tcPr>
          <w:p w14:paraId="797F26F4" w14:textId="77777777" w:rsidR="00694469" w:rsidRPr="00EC22DC" w:rsidRDefault="00694469" w:rsidP="000479B9">
            <w:pPr>
              <w:ind w:left="-284" w:right="-914" w:firstLine="284"/>
              <w:rPr>
                <w:rFonts w:asciiTheme="majorHAnsi" w:hAnsiTheme="majorHAnsi"/>
                <w:sz w:val="20"/>
                <w:szCs w:val="22"/>
              </w:rPr>
            </w:pPr>
            <w:r w:rsidRPr="00EC22DC">
              <w:rPr>
                <w:rFonts w:asciiTheme="majorHAnsi" w:hAnsiTheme="majorHAnsi"/>
                <w:sz w:val="20"/>
                <w:szCs w:val="22"/>
              </w:rPr>
              <w:t>1 = UN agencies</w:t>
            </w:r>
          </w:p>
          <w:p w14:paraId="1E0645D2" w14:textId="77777777" w:rsidR="00694469" w:rsidRPr="00EC22DC" w:rsidRDefault="00694469" w:rsidP="000479B9">
            <w:pPr>
              <w:rPr>
                <w:rFonts w:asciiTheme="majorHAnsi" w:hAnsiTheme="majorHAnsi"/>
                <w:sz w:val="20"/>
                <w:szCs w:val="22"/>
              </w:rPr>
            </w:pPr>
            <w:r w:rsidRPr="00EC22DC">
              <w:rPr>
                <w:rFonts w:asciiTheme="majorHAnsi" w:hAnsiTheme="majorHAnsi"/>
                <w:sz w:val="20"/>
                <w:szCs w:val="22"/>
              </w:rPr>
              <w:t>4 = bilateral agencies</w:t>
            </w:r>
          </w:p>
        </w:tc>
      </w:tr>
      <w:tr w:rsidR="00694469" w14:paraId="69D2D19B" w14:textId="77777777" w:rsidTr="00694469">
        <w:trPr>
          <w:trHeight w:val="2019"/>
        </w:trPr>
        <w:tc>
          <w:tcPr>
            <w:tcW w:w="2376" w:type="dxa"/>
          </w:tcPr>
          <w:p w14:paraId="382734DC" w14:textId="18DBEBFA" w:rsidR="00694469" w:rsidRPr="00694469" w:rsidRDefault="00694469" w:rsidP="000479B9">
            <w:pPr>
              <w:rPr>
                <w:rFonts w:asciiTheme="majorHAnsi" w:hAnsiTheme="majorHAnsi"/>
                <w:sz w:val="20"/>
                <w:szCs w:val="22"/>
              </w:rPr>
            </w:pPr>
            <w:r w:rsidRPr="00694469">
              <w:rPr>
                <w:rFonts w:asciiTheme="majorHAnsi" w:hAnsiTheme="majorHAnsi"/>
                <w:sz w:val="20"/>
                <w:szCs w:val="22"/>
              </w:rPr>
              <w:t>Non</w:t>
            </w:r>
            <w:r w:rsidR="00693CFA">
              <w:rPr>
                <w:rFonts w:asciiTheme="majorHAnsi" w:hAnsiTheme="majorHAnsi"/>
                <w:sz w:val="20"/>
                <w:szCs w:val="22"/>
              </w:rPr>
              <w:t>-</w:t>
            </w:r>
            <w:r w:rsidRPr="00694469">
              <w:rPr>
                <w:rFonts w:asciiTheme="majorHAnsi" w:hAnsiTheme="majorHAnsi"/>
                <w:sz w:val="20"/>
                <w:szCs w:val="22"/>
              </w:rPr>
              <w:t>governmental/CSOs</w:t>
            </w:r>
          </w:p>
        </w:tc>
        <w:tc>
          <w:tcPr>
            <w:tcW w:w="1810" w:type="dxa"/>
          </w:tcPr>
          <w:p w14:paraId="53239BFC" w14:textId="77777777" w:rsidR="00694469" w:rsidRPr="00694469" w:rsidRDefault="00694469" w:rsidP="000479B9">
            <w:pPr>
              <w:rPr>
                <w:rFonts w:asciiTheme="majorHAnsi" w:hAnsiTheme="majorHAnsi"/>
                <w:sz w:val="20"/>
                <w:szCs w:val="22"/>
              </w:rPr>
            </w:pPr>
            <w:r w:rsidRPr="00694469">
              <w:rPr>
                <w:rFonts w:asciiTheme="majorHAnsi" w:hAnsiTheme="majorHAnsi"/>
                <w:sz w:val="20"/>
                <w:szCs w:val="22"/>
              </w:rPr>
              <w:t>11</w:t>
            </w:r>
          </w:p>
        </w:tc>
        <w:tc>
          <w:tcPr>
            <w:tcW w:w="6021" w:type="dxa"/>
          </w:tcPr>
          <w:p w14:paraId="1823F801" w14:textId="3D7FD130" w:rsidR="00694469" w:rsidRPr="00694469" w:rsidRDefault="00694469" w:rsidP="000479B9">
            <w:pPr>
              <w:pStyle w:val="NoSpacing"/>
              <w:rPr>
                <w:rFonts w:asciiTheme="majorHAnsi" w:hAnsiTheme="majorHAnsi"/>
                <w:sz w:val="20"/>
                <w:szCs w:val="22"/>
              </w:rPr>
            </w:pPr>
            <w:r w:rsidRPr="00694469">
              <w:rPr>
                <w:rFonts w:asciiTheme="majorHAnsi" w:hAnsiTheme="majorHAnsi"/>
                <w:sz w:val="20"/>
                <w:szCs w:val="22"/>
              </w:rPr>
              <w:t xml:space="preserve">3 KAPs = </w:t>
            </w:r>
            <w:r w:rsidR="00020AFB" w:rsidRPr="00020AFB">
              <w:rPr>
                <w:rFonts w:asciiTheme="majorHAnsi" w:hAnsiTheme="majorHAnsi"/>
                <w:sz w:val="20"/>
                <w:szCs w:val="22"/>
                <w:highlight w:val="green"/>
              </w:rPr>
              <w:t xml:space="preserve">representatives of organizations and associations </w:t>
            </w:r>
            <w:r w:rsidRPr="00020AFB">
              <w:rPr>
                <w:rFonts w:asciiTheme="majorHAnsi" w:hAnsiTheme="majorHAnsi"/>
                <w:sz w:val="20"/>
                <w:szCs w:val="22"/>
                <w:highlight w:val="green"/>
              </w:rPr>
              <w:t>working</w:t>
            </w:r>
            <w:r w:rsidR="00020AFB" w:rsidRPr="00020AFB">
              <w:rPr>
                <w:rFonts w:asciiTheme="majorHAnsi" w:hAnsiTheme="majorHAnsi"/>
                <w:sz w:val="20"/>
                <w:szCs w:val="22"/>
                <w:highlight w:val="green"/>
              </w:rPr>
              <w:t xml:space="preserve"> with KAPs</w:t>
            </w:r>
            <w:r w:rsidRPr="00020AFB">
              <w:rPr>
                <w:rFonts w:asciiTheme="majorHAnsi" w:hAnsiTheme="majorHAnsi"/>
                <w:sz w:val="20"/>
                <w:szCs w:val="22"/>
                <w:highlight w:val="green"/>
              </w:rPr>
              <w:t>, women &amp; girls and youth</w:t>
            </w:r>
          </w:p>
          <w:p w14:paraId="36EDEF98" w14:textId="77777777" w:rsidR="00694469" w:rsidRPr="00694469" w:rsidRDefault="00694469" w:rsidP="000479B9">
            <w:pPr>
              <w:ind w:left="-284" w:right="-914" w:firstLine="284"/>
              <w:rPr>
                <w:rFonts w:asciiTheme="majorHAnsi" w:hAnsiTheme="majorHAnsi"/>
                <w:sz w:val="20"/>
                <w:szCs w:val="22"/>
              </w:rPr>
            </w:pPr>
            <w:r w:rsidRPr="00694469">
              <w:rPr>
                <w:rFonts w:asciiTheme="majorHAnsi" w:hAnsiTheme="majorHAnsi"/>
                <w:sz w:val="20"/>
                <w:szCs w:val="22"/>
              </w:rPr>
              <w:t xml:space="preserve">3 PLWD = </w:t>
            </w:r>
            <w:r w:rsidRPr="00694469">
              <w:rPr>
                <w:rFonts w:asciiTheme="majorHAnsi" w:hAnsiTheme="majorHAnsi"/>
                <w:sz w:val="20"/>
                <w:szCs w:val="22"/>
                <w:highlight w:val="yellow"/>
              </w:rPr>
              <w:t>1 TB, 1 Malaria &amp; 1 HIV and AIDS</w:t>
            </w:r>
          </w:p>
          <w:p w14:paraId="610D5AA8" w14:textId="77777777" w:rsidR="00694469" w:rsidRPr="00694469" w:rsidRDefault="00694469" w:rsidP="000479B9">
            <w:pPr>
              <w:ind w:left="-284" w:right="-914" w:firstLine="284"/>
              <w:rPr>
                <w:rFonts w:asciiTheme="majorHAnsi" w:hAnsiTheme="majorHAnsi"/>
                <w:sz w:val="20"/>
                <w:szCs w:val="22"/>
              </w:rPr>
            </w:pPr>
            <w:r w:rsidRPr="00694469">
              <w:rPr>
                <w:rFonts w:asciiTheme="majorHAnsi" w:hAnsiTheme="majorHAnsi"/>
                <w:sz w:val="20"/>
                <w:szCs w:val="22"/>
              </w:rPr>
              <w:t>1 FBO</w:t>
            </w:r>
          </w:p>
          <w:p w14:paraId="585BC0F6" w14:textId="77777777" w:rsidR="00694469" w:rsidRPr="00694469" w:rsidRDefault="00694469" w:rsidP="000479B9">
            <w:pPr>
              <w:ind w:left="-284" w:right="-914" w:firstLine="284"/>
              <w:rPr>
                <w:rFonts w:asciiTheme="majorHAnsi" w:hAnsiTheme="majorHAnsi"/>
                <w:sz w:val="20"/>
                <w:szCs w:val="22"/>
              </w:rPr>
            </w:pPr>
            <w:r w:rsidRPr="00694469">
              <w:rPr>
                <w:rFonts w:asciiTheme="majorHAnsi" w:hAnsiTheme="majorHAnsi"/>
                <w:sz w:val="20"/>
                <w:szCs w:val="22"/>
              </w:rPr>
              <w:t>1 NPA (national NGO)</w:t>
            </w:r>
          </w:p>
          <w:p w14:paraId="530686B7" w14:textId="77777777" w:rsidR="00694469" w:rsidRPr="00694469" w:rsidRDefault="00694469" w:rsidP="000479B9">
            <w:pPr>
              <w:ind w:left="-284" w:right="-914" w:firstLine="284"/>
              <w:rPr>
                <w:rFonts w:asciiTheme="majorHAnsi" w:hAnsiTheme="majorHAnsi"/>
                <w:sz w:val="20"/>
                <w:szCs w:val="22"/>
              </w:rPr>
            </w:pPr>
            <w:r w:rsidRPr="00694469">
              <w:rPr>
                <w:rFonts w:asciiTheme="majorHAnsi" w:hAnsiTheme="majorHAnsi"/>
                <w:sz w:val="20"/>
                <w:szCs w:val="22"/>
              </w:rPr>
              <w:t>1 Private Sector</w:t>
            </w:r>
          </w:p>
          <w:p w14:paraId="3C6B0328" w14:textId="77777777" w:rsidR="00694469" w:rsidRPr="00694469" w:rsidRDefault="00694469" w:rsidP="000479B9">
            <w:pPr>
              <w:ind w:left="-284" w:right="-914" w:firstLine="284"/>
              <w:rPr>
                <w:rFonts w:asciiTheme="majorHAnsi" w:hAnsiTheme="majorHAnsi"/>
                <w:sz w:val="20"/>
                <w:szCs w:val="22"/>
              </w:rPr>
            </w:pPr>
            <w:r w:rsidRPr="00694469">
              <w:rPr>
                <w:rFonts w:asciiTheme="majorHAnsi" w:hAnsiTheme="majorHAnsi"/>
                <w:sz w:val="20"/>
                <w:szCs w:val="22"/>
              </w:rPr>
              <w:t>1 Academia</w:t>
            </w:r>
          </w:p>
          <w:p w14:paraId="7064E5DA" w14:textId="77777777" w:rsidR="00694469" w:rsidRPr="00694469" w:rsidRDefault="00694469" w:rsidP="000479B9">
            <w:pPr>
              <w:rPr>
                <w:rFonts w:asciiTheme="majorHAnsi" w:hAnsiTheme="majorHAnsi"/>
                <w:sz w:val="20"/>
                <w:szCs w:val="22"/>
              </w:rPr>
            </w:pPr>
            <w:r w:rsidRPr="00694469">
              <w:rPr>
                <w:rFonts w:asciiTheme="majorHAnsi" w:hAnsiTheme="majorHAnsi"/>
                <w:sz w:val="20"/>
                <w:szCs w:val="22"/>
                <w:highlight w:val="yellow"/>
              </w:rPr>
              <w:t>1 INGO</w:t>
            </w:r>
          </w:p>
        </w:tc>
      </w:tr>
    </w:tbl>
    <w:p w14:paraId="31B01F22" w14:textId="77777777" w:rsidR="00B451BC" w:rsidRDefault="00B451BC" w:rsidP="00B451BC">
      <w:pPr>
        <w:widowControl w:val="0"/>
        <w:autoSpaceDE w:val="0"/>
        <w:autoSpaceDN w:val="0"/>
        <w:adjustRightInd w:val="0"/>
        <w:ind w:left="-284" w:right="-914"/>
        <w:jc w:val="both"/>
        <w:rPr>
          <w:rFonts w:ascii="Calibri" w:hAnsi="Calibri"/>
          <w:sz w:val="20"/>
          <w:szCs w:val="20"/>
          <w:u w:val="single"/>
        </w:rPr>
      </w:pPr>
    </w:p>
    <w:p w14:paraId="53F213A6" w14:textId="51965E7F" w:rsidR="004F7A21" w:rsidRPr="003B711B" w:rsidRDefault="004F7A21" w:rsidP="00B451BC">
      <w:pPr>
        <w:widowControl w:val="0"/>
        <w:autoSpaceDE w:val="0"/>
        <w:autoSpaceDN w:val="0"/>
        <w:adjustRightInd w:val="0"/>
        <w:ind w:left="-284" w:right="-914"/>
        <w:jc w:val="both"/>
        <w:rPr>
          <w:rFonts w:ascii="Calibri" w:hAnsi="Calibri"/>
          <w:sz w:val="20"/>
          <w:szCs w:val="20"/>
        </w:rPr>
      </w:pPr>
      <w:r w:rsidRPr="003B711B">
        <w:rPr>
          <w:rFonts w:ascii="Calibri" w:hAnsi="Calibri"/>
          <w:sz w:val="20"/>
          <w:szCs w:val="20"/>
          <w:u w:val="single"/>
        </w:rPr>
        <w:t>For Non</w:t>
      </w:r>
      <w:r w:rsidR="00693CFA">
        <w:rPr>
          <w:rFonts w:ascii="Calibri" w:hAnsi="Calibri"/>
          <w:sz w:val="20"/>
          <w:szCs w:val="20"/>
          <w:u w:val="single"/>
        </w:rPr>
        <w:t>-</w:t>
      </w:r>
      <w:r w:rsidRPr="003B711B">
        <w:rPr>
          <w:rFonts w:ascii="Calibri" w:hAnsi="Calibri"/>
          <w:sz w:val="20"/>
          <w:szCs w:val="20"/>
          <w:u w:val="single"/>
        </w:rPr>
        <w:t>governmental/CSO sector</w:t>
      </w:r>
      <w:r w:rsidRPr="003B711B">
        <w:rPr>
          <w:rFonts w:ascii="Calibri" w:hAnsi="Calibri"/>
          <w:sz w:val="20"/>
          <w:szCs w:val="20"/>
        </w:rPr>
        <w:t>: Their respective constituencies through a transparent, inclusive and documented election process shall elect the number of representatives to LCCM as specified above, as well as identify an alternate for each member from the same constituency.</w:t>
      </w:r>
      <w:r w:rsidR="00B451BC">
        <w:rPr>
          <w:rFonts w:ascii="Calibri" w:hAnsi="Calibri"/>
          <w:sz w:val="20"/>
          <w:szCs w:val="20"/>
        </w:rPr>
        <w:t xml:space="preserve"> </w:t>
      </w:r>
      <w:r w:rsidR="00731185">
        <w:rPr>
          <w:rFonts w:ascii="Calibri" w:hAnsi="Calibri"/>
          <w:b/>
          <w:bCs/>
          <w:sz w:val="20"/>
          <w:szCs w:val="20"/>
        </w:rPr>
        <w:t>CCM</w:t>
      </w:r>
      <w:r w:rsidRPr="00B451BC">
        <w:rPr>
          <w:rFonts w:ascii="Calibri" w:hAnsi="Calibri"/>
          <w:b/>
          <w:bCs/>
          <w:sz w:val="20"/>
          <w:szCs w:val="20"/>
        </w:rPr>
        <w:t xml:space="preserve"> has the honor to call for EOI to all interested Organizations or i</w:t>
      </w:r>
      <w:r w:rsidR="00731185">
        <w:rPr>
          <w:rFonts w:ascii="Calibri" w:hAnsi="Calibri"/>
          <w:b/>
          <w:bCs/>
          <w:sz w:val="20"/>
          <w:szCs w:val="20"/>
        </w:rPr>
        <w:t xml:space="preserve">ndividuals representing </w:t>
      </w:r>
      <w:r w:rsidRPr="00B451BC">
        <w:rPr>
          <w:rFonts w:ascii="Calibri" w:hAnsi="Calibri"/>
          <w:b/>
          <w:bCs/>
          <w:sz w:val="20"/>
          <w:szCs w:val="20"/>
        </w:rPr>
        <w:t>CCM constituencies who are interested in serving on the CCM should submit their name, contact information, and brief statement of expression of interest in English and/or Lao Language (no more than 2 paragraphs) to the CCM Secretariat by September ____ 2016. The Secretariat will then work with the constituency to elect or select their const</w:t>
      </w:r>
      <w:r w:rsidR="00731185">
        <w:rPr>
          <w:rFonts w:ascii="Calibri" w:hAnsi="Calibri"/>
          <w:b/>
          <w:bCs/>
          <w:sz w:val="20"/>
          <w:szCs w:val="20"/>
        </w:rPr>
        <w:t xml:space="preserve">ituency representatives in the </w:t>
      </w:r>
      <w:r w:rsidRPr="00B451BC">
        <w:rPr>
          <w:rFonts w:ascii="Calibri" w:hAnsi="Calibri"/>
          <w:b/>
          <w:bCs/>
          <w:sz w:val="20"/>
          <w:szCs w:val="20"/>
        </w:rPr>
        <w:t>CCM.</w:t>
      </w:r>
    </w:p>
    <w:p w14:paraId="08E89C6D" w14:textId="77777777" w:rsidR="004F7A21" w:rsidRPr="003B711B" w:rsidRDefault="004F7A21" w:rsidP="006A1A4A">
      <w:pPr>
        <w:widowControl w:val="0"/>
        <w:autoSpaceDE w:val="0"/>
        <w:autoSpaceDN w:val="0"/>
        <w:adjustRightInd w:val="0"/>
        <w:ind w:left="-284" w:right="-914" w:firstLine="284"/>
        <w:jc w:val="both"/>
        <w:rPr>
          <w:rFonts w:ascii="Calibri" w:hAnsi="Calibri"/>
          <w:sz w:val="20"/>
          <w:szCs w:val="20"/>
        </w:rPr>
      </w:pPr>
    </w:p>
    <w:p w14:paraId="5EC5C242" w14:textId="69012CB1" w:rsidR="004F7A21" w:rsidRPr="003B711B" w:rsidRDefault="004F7A21" w:rsidP="00694469">
      <w:pPr>
        <w:widowControl w:val="0"/>
        <w:autoSpaceDE w:val="0"/>
        <w:autoSpaceDN w:val="0"/>
        <w:adjustRightInd w:val="0"/>
        <w:ind w:left="-284" w:right="-914"/>
        <w:rPr>
          <w:rFonts w:ascii="Calibri" w:hAnsi="Calibri"/>
          <w:color w:val="000000"/>
          <w:sz w:val="20"/>
          <w:szCs w:val="20"/>
        </w:rPr>
      </w:pPr>
      <w:r w:rsidRPr="003B711B">
        <w:rPr>
          <w:rFonts w:ascii="Calibri" w:hAnsi="Calibri"/>
          <w:color w:val="000000"/>
          <w:sz w:val="20"/>
          <w:szCs w:val="20"/>
        </w:rPr>
        <w:t>Further inf</w:t>
      </w:r>
      <w:r w:rsidR="00731185">
        <w:rPr>
          <w:rFonts w:ascii="Calibri" w:hAnsi="Calibri"/>
          <w:color w:val="000000"/>
          <w:sz w:val="20"/>
          <w:szCs w:val="20"/>
        </w:rPr>
        <w:t xml:space="preserve">ormation is available from the </w:t>
      </w:r>
      <w:r w:rsidRPr="003B711B">
        <w:rPr>
          <w:rFonts w:ascii="Calibri" w:hAnsi="Calibri"/>
          <w:color w:val="000000"/>
          <w:sz w:val="20"/>
          <w:szCs w:val="20"/>
        </w:rPr>
        <w:t>CC</w:t>
      </w:r>
      <w:r w:rsidR="00864B43" w:rsidRPr="003B711B">
        <w:rPr>
          <w:rFonts w:ascii="Calibri" w:hAnsi="Calibri"/>
          <w:color w:val="000000"/>
          <w:sz w:val="20"/>
          <w:szCs w:val="20"/>
        </w:rPr>
        <w:t>M</w:t>
      </w:r>
      <w:r w:rsidRPr="003B711B">
        <w:rPr>
          <w:rFonts w:ascii="Calibri" w:hAnsi="Calibri"/>
          <w:color w:val="000000"/>
          <w:sz w:val="20"/>
          <w:szCs w:val="20"/>
        </w:rPr>
        <w:t xml:space="preserve"> Secretariat:</w:t>
      </w:r>
      <w:bookmarkStart w:id="0" w:name="_GoBack"/>
      <w:bookmarkEnd w:id="0"/>
    </w:p>
    <w:p w14:paraId="63BA54D0" w14:textId="77777777" w:rsidR="004F7A21" w:rsidRPr="003B711B" w:rsidRDefault="004F7A21" w:rsidP="00694469">
      <w:pPr>
        <w:widowControl w:val="0"/>
        <w:autoSpaceDE w:val="0"/>
        <w:autoSpaceDN w:val="0"/>
        <w:adjustRightInd w:val="0"/>
        <w:ind w:left="-284" w:right="-914"/>
        <w:rPr>
          <w:rFonts w:ascii="Calibri" w:hAnsi="Calibri"/>
          <w:color w:val="000000"/>
          <w:sz w:val="20"/>
          <w:szCs w:val="20"/>
        </w:rPr>
      </w:pPr>
      <w:r w:rsidRPr="003B711B">
        <w:rPr>
          <w:rFonts w:ascii="Calibri" w:hAnsi="Calibri"/>
          <w:color w:val="000000"/>
          <w:sz w:val="20"/>
          <w:szCs w:val="20"/>
        </w:rPr>
        <w:t xml:space="preserve">CCM Secretariat </w:t>
      </w:r>
    </w:p>
    <w:p w14:paraId="7E548C8C" w14:textId="35FD4B31" w:rsidR="004F7A21" w:rsidRPr="003B711B" w:rsidRDefault="004F7A21" w:rsidP="00694469">
      <w:pPr>
        <w:widowControl w:val="0"/>
        <w:autoSpaceDE w:val="0"/>
        <w:autoSpaceDN w:val="0"/>
        <w:adjustRightInd w:val="0"/>
        <w:ind w:left="-284" w:right="-914"/>
        <w:rPr>
          <w:rFonts w:ascii="Calibri" w:hAnsi="Calibri"/>
          <w:color w:val="000000"/>
          <w:sz w:val="20"/>
          <w:szCs w:val="20"/>
        </w:rPr>
      </w:pPr>
      <w:r w:rsidRPr="003B711B">
        <w:rPr>
          <w:rFonts w:ascii="Calibri" w:hAnsi="Calibri"/>
          <w:color w:val="000000"/>
          <w:sz w:val="20"/>
          <w:szCs w:val="20"/>
        </w:rPr>
        <w:t>Address: S</w:t>
      </w:r>
      <w:r w:rsidR="00864B43" w:rsidRPr="003B711B">
        <w:rPr>
          <w:rFonts w:ascii="Calibri" w:hAnsi="Calibri"/>
          <w:color w:val="000000"/>
          <w:sz w:val="20"/>
          <w:szCs w:val="20"/>
        </w:rPr>
        <w:t xml:space="preserve">etthathirath </w:t>
      </w:r>
      <w:r w:rsidRPr="003B711B">
        <w:rPr>
          <w:rFonts w:ascii="Calibri" w:hAnsi="Calibri"/>
          <w:color w:val="000000"/>
          <w:sz w:val="20"/>
          <w:szCs w:val="20"/>
        </w:rPr>
        <w:t>Road, Vientiane Capital. Lao PDR</w:t>
      </w:r>
    </w:p>
    <w:p w14:paraId="0CA0C0A9" w14:textId="282A7294" w:rsidR="004F7A21" w:rsidRPr="003B711B" w:rsidRDefault="004F7A21" w:rsidP="00694469">
      <w:pPr>
        <w:widowControl w:val="0"/>
        <w:autoSpaceDE w:val="0"/>
        <w:autoSpaceDN w:val="0"/>
        <w:adjustRightInd w:val="0"/>
        <w:ind w:left="-284" w:right="-914"/>
        <w:jc w:val="both"/>
        <w:rPr>
          <w:rFonts w:ascii="Calibri" w:hAnsi="Calibri"/>
          <w:color w:val="000000"/>
          <w:sz w:val="20"/>
          <w:szCs w:val="20"/>
        </w:rPr>
      </w:pPr>
      <w:r w:rsidRPr="003B711B">
        <w:rPr>
          <w:rFonts w:ascii="Calibri" w:hAnsi="Calibri"/>
          <w:color w:val="000000"/>
          <w:sz w:val="20"/>
          <w:szCs w:val="20"/>
        </w:rPr>
        <w:t xml:space="preserve">Phone: </w:t>
      </w:r>
      <w:r w:rsidR="00693CFA">
        <w:rPr>
          <w:rFonts w:ascii="Calibri" w:hAnsi="Calibri"/>
          <w:color w:val="000000"/>
          <w:sz w:val="20"/>
          <w:szCs w:val="20"/>
        </w:rPr>
        <w:t xml:space="preserve">   </w:t>
      </w:r>
      <w:r w:rsidRPr="003B711B">
        <w:rPr>
          <w:rFonts w:ascii="Calibri" w:hAnsi="Calibri"/>
          <w:color w:val="000000"/>
          <w:sz w:val="20"/>
          <w:szCs w:val="20"/>
        </w:rPr>
        <w:t>021 254546</w:t>
      </w:r>
    </w:p>
    <w:p w14:paraId="0E0BD928" w14:textId="7F7A71FA" w:rsidR="004F7A21" w:rsidRPr="003B711B" w:rsidRDefault="004F7A21" w:rsidP="00694469">
      <w:pPr>
        <w:widowControl w:val="0"/>
        <w:autoSpaceDE w:val="0"/>
        <w:autoSpaceDN w:val="0"/>
        <w:adjustRightInd w:val="0"/>
        <w:ind w:left="-284" w:right="-914"/>
        <w:jc w:val="both"/>
        <w:rPr>
          <w:rFonts w:ascii="Calibri" w:hAnsi="Calibri"/>
          <w:color w:val="000000"/>
          <w:sz w:val="20"/>
          <w:szCs w:val="20"/>
        </w:rPr>
      </w:pPr>
      <w:r w:rsidRPr="003B711B">
        <w:rPr>
          <w:rFonts w:ascii="Calibri" w:hAnsi="Calibri"/>
          <w:color w:val="000000"/>
          <w:sz w:val="20"/>
          <w:szCs w:val="20"/>
        </w:rPr>
        <w:t xml:space="preserve">Email: </w:t>
      </w:r>
      <w:r w:rsidR="00693CFA">
        <w:rPr>
          <w:rFonts w:ascii="Calibri" w:hAnsi="Calibri"/>
          <w:color w:val="000000"/>
          <w:sz w:val="20"/>
          <w:szCs w:val="20"/>
        </w:rPr>
        <w:t xml:space="preserve">     </w:t>
      </w:r>
      <w:r w:rsidRPr="003B711B">
        <w:rPr>
          <w:rFonts w:ascii="Calibri" w:hAnsi="Calibri"/>
          <w:color w:val="000000"/>
          <w:sz w:val="20"/>
          <w:szCs w:val="20"/>
        </w:rPr>
        <w:t>ccmsec.laos@gmail.com</w:t>
      </w:r>
    </w:p>
    <w:p w14:paraId="65644249" w14:textId="66496E65" w:rsidR="004F7A21" w:rsidRPr="00694469" w:rsidRDefault="004F7A21" w:rsidP="00694469">
      <w:pPr>
        <w:widowControl w:val="0"/>
        <w:autoSpaceDE w:val="0"/>
        <w:autoSpaceDN w:val="0"/>
        <w:adjustRightInd w:val="0"/>
        <w:ind w:left="-284" w:right="-914"/>
        <w:jc w:val="both"/>
        <w:rPr>
          <w:rFonts w:ascii="Calibri" w:hAnsi="Calibri"/>
          <w:color w:val="000000"/>
          <w:sz w:val="20"/>
          <w:szCs w:val="20"/>
        </w:rPr>
      </w:pPr>
      <w:r w:rsidRPr="003B711B">
        <w:rPr>
          <w:rFonts w:ascii="Calibri" w:hAnsi="Calibri"/>
          <w:color w:val="000000"/>
          <w:sz w:val="20"/>
          <w:szCs w:val="20"/>
        </w:rPr>
        <w:t>Website: http://ccmlaopdr.or</w:t>
      </w:r>
      <w:r w:rsidR="00694469">
        <w:rPr>
          <w:rFonts w:ascii="Calibri" w:hAnsi="Calibri"/>
          <w:color w:val="000000"/>
          <w:sz w:val="20"/>
          <w:szCs w:val="20"/>
        </w:rPr>
        <w:t xml:space="preserve">g </w:t>
      </w:r>
    </w:p>
    <w:sectPr w:rsidR="004F7A21" w:rsidRPr="00694469" w:rsidSect="003B711B">
      <w:pgSz w:w="11900" w:h="16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AF0CF" w14:textId="77777777" w:rsidR="001832CF" w:rsidRDefault="001832CF" w:rsidP="00694469">
      <w:r>
        <w:separator/>
      </w:r>
    </w:p>
  </w:endnote>
  <w:endnote w:type="continuationSeparator" w:id="0">
    <w:p w14:paraId="4D4A58AB" w14:textId="77777777" w:rsidR="001832CF" w:rsidRDefault="001832CF" w:rsidP="0069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25433" w14:textId="77777777" w:rsidR="001832CF" w:rsidRDefault="001832CF" w:rsidP="00694469">
      <w:r>
        <w:separator/>
      </w:r>
    </w:p>
  </w:footnote>
  <w:footnote w:type="continuationSeparator" w:id="0">
    <w:p w14:paraId="450F6F33" w14:textId="77777777" w:rsidR="001832CF" w:rsidRDefault="001832CF" w:rsidP="00694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5E4CCE"/>
    <w:multiLevelType w:val="hybridMultilevel"/>
    <w:tmpl w:val="3624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A21"/>
    <w:rsid w:val="00020AFB"/>
    <w:rsid w:val="001832CF"/>
    <w:rsid w:val="001F7B4E"/>
    <w:rsid w:val="00280BE0"/>
    <w:rsid w:val="003B711B"/>
    <w:rsid w:val="00484E2E"/>
    <w:rsid w:val="004F7A21"/>
    <w:rsid w:val="005758B6"/>
    <w:rsid w:val="0067716F"/>
    <w:rsid w:val="0068554B"/>
    <w:rsid w:val="00693CFA"/>
    <w:rsid w:val="00694469"/>
    <w:rsid w:val="006A1A4A"/>
    <w:rsid w:val="006F27F6"/>
    <w:rsid w:val="00731185"/>
    <w:rsid w:val="00864B43"/>
    <w:rsid w:val="008809A4"/>
    <w:rsid w:val="009B4588"/>
    <w:rsid w:val="00B451BC"/>
    <w:rsid w:val="00EC22DC"/>
  </w:rsids>
  <m:mathPr>
    <m:mathFont m:val="Cambria Math"/>
    <m:brkBin m:val="before"/>
    <m:brkBinSub m:val="--"/>
    <m:smallFrac m:val="0"/>
    <m:dispDef/>
    <m:lMargin m:val="0"/>
    <m:rMargin m:val="0"/>
    <m:defJc m:val="centerGroup"/>
    <m:wrapIndent m:val="1440"/>
    <m:intLim m:val="subSup"/>
    <m:naryLim m:val="undOvr"/>
  </m:mathPr>
  <w:themeFontLang w:val="es-ES_tradnl"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A589A9"/>
  <w14:defaultImageDpi w14:val="300"/>
  <w15:docId w15:val="{4DC54AF5-8B8D-4D25-835A-1DD861F4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A21"/>
    <w:rPr>
      <w:rFonts w:ascii="Cambria" w:eastAsia="MS Mincho"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F7A21"/>
    <w:pPr>
      <w:autoSpaceDE w:val="0"/>
      <w:autoSpaceDN w:val="0"/>
      <w:adjustRightInd w:val="0"/>
    </w:pPr>
    <w:rPr>
      <w:rFonts w:ascii="Times New Roman" w:eastAsia="Calibri" w:hAnsi="Times New Roman" w:cs="Angsana New"/>
      <w:color w:val="000000"/>
      <w:lang w:val="en-GB" w:eastAsia="en-GB" w:bidi="th-TH"/>
    </w:rPr>
  </w:style>
  <w:style w:type="character" w:customStyle="1" w:styleId="DefaultChar">
    <w:name w:val="Default Char"/>
    <w:link w:val="Default"/>
    <w:rsid w:val="004F7A21"/>
    <w:rPr>
      <w:rFonts w:ascii="Times New Roman" w:eastAsia="Calibri" w:hAnsi="Times New Roman" w:cs="Angsana New"/>
      <w:color w:val="000000"/>
      <w:lang w:val="en-GB" w:eastAsia="en-GB" w:bidi="th-TH"/>
    </w:rPr>
  </w:style>
  <w:style w:type="paragraph" w:styleId="BalloonText">
    <w:name w:val="Balloon Text"/>
    <w:basedOn w:val="Normal"/>
    <w:link w:val="BalloonTextChar"/>
    <w:uiPriority w:val="99"/>
    <w:semiHidden/>
    <w:unhideWhenUsed/>
    <w:rsid w:val="004F7A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7A21"/>
    <w:rPr>
      <w:rFonts w:ascii="Lucida Grande" w:eastAsia="MS Mincho" w:hAnsi="Lucida Grande" w:cs="Lucida Grande"/>
      <w:sz w:val="18"/>
      <w:szCs w:val="18"/>
      <w:lang w:val="en-US"/>
    </w:rPr>
  </w:style>
  <w:style w:type="table" w:styleId="TableGrid">
    <w:name w:val="Table Grid"/>
    <w:basedOn w:val="TableNormal"/>
    <w:uiPriority w:val="59"/>
    <w:rsid w:val="00694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94469"/>
    <w:rPr>
      <w:rFonts w:ascii="Cambria" w:eastAsia="MS Mincho" w:hAnsi="Cambria" w:cs="Times New Roman"/>
      <w:lang w:val="en-US"/>
    </w:rPr>
  </w:style>
  <w:style w:type="character" w:styleId="Hyperlink">
    <w:name w:val="Hyperlink"/>
    <w:basedOn w:val="DefaultParagraphFont"/>
    <w:uiPriority w:val="99"/>
    <w:unhideWhenUsed/>
    <w:rsid w:val="00694469"/>
    <w:rPr>
      <w:color w:val="0000FF" w:themeColor="hyperlink"/>
      <w:u w:val="single"/>
    </w:rPr>
  </w:style>
  <w:style w:type="paragraph" w:styleId="Header">
    <w:name w:val="header"/>
    <w:basedOn w:val="Normal"/>
    <w:link w:val="HeaderChar"/>
    <w:uiPriority w:val="99"/>
    <w:unhideWhenUsed/>
    <w:rsid w:val="00694469"/>
    <w:pPr>
      <w:tabs>
        <w:tab w:val="center" w:pos="4153"/>
        <w:tab w:val="right" w:pos="8306"/>
      </w:tabs>
    </w:pPr>
  </w:style>
  <w:style w:type="character" w:customStyle="1" w:styleId="HeaderChar">
    <w:name w:val="Header Char"/>
    <w:basedOn w:val="DefaultParagraphFont"/>
    <w:link w:val="Header"/>
    <w:uiPriority w:val="99"/>
    <w:rsid w:val="00694469"/>
    <w:rPr>
      <w:rFonts w:ascii="Cambria" w:eastAsia="MS Mincho" w:hAnsi="Cambria" w:cs="Times New Roman"/>
      <w:lang w:val="en-US"/>
    </w:rPr>
  </w:style>
  <w:style w:type="paragraph" w:styleId="Footer">
    <w:name w:val="footer"/>
    <w:basedOn w:val="Normal"/>
    <w:link w:val="FooterChar"/>
    <w:uiPriority w:val="99"/>
    <w:unhideWhenUsed/>
    <w:rsid w:val="00694469"/>
    <w:pPr>
      <w:tabs>
        <w:tab w:val="center" w:pos="4153"/>
        <w:tab w:val="right" w:pos="8306"/>
      </w:tabs>
    </w:pPr>
  </w:style>
  <w:style w:type="character" w:customStyle="1" w:styleId="FooterChar">
    <w:name w:val="Footer Char"/>
    <w:basedOn w:val="DefaultParagraphFont"/>
    <w:link w:val="Footer"/>
    <w:uiPriority w:val="99"/>
    <w:rsid w:val="00694469"/>
    <w:rPr>
      <w:rFonts w:ascii="Cambria" w:eastAsia="MS Mincho" w:hAnsi="Cambr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Illescas</dc:creator>
  <cp:lastModifiedBy>cbr</cp:lastModifiedBy>
  <cp:revision>5</cp:revision>
  <cp:lastPrinted>2016-08-25T04:23:00Z</cp:lastPrinted>
  <dcterms:created xsi:type="dcterms:W3CDTF">2016-08-25T04:02:00Z</dcterms:created>
  <dcterms:modified xsi:type="dcterms:W3CDTF">2016-08-25T04:29:00Z</dcterms:modified>
</cp:coreProperties>
</file>